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620" w:lineRule="exac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附件5：</w:t>
      </w:r>
    </w:p>
    <w:p>
      <w:pPr>
        <w:pStyle w:val="4"/>
        <w:snapToGrid w:val="0"/>
        <w:spacing w:before="0" w:beforeAutospacing="0" w:after="0" w:afterAutospacing="0"/>
        <w:jc w:val="both"/>
        <w:rPr>
          <w:rFonts w:hint="eastAsia" w:ascii="Times New Roman" w:hAnsi="Times New Roman" w:eastAsia="仿宋_GB2312"/>
          <w:kern w:val="2"/>
          <w:sz w:val="28"/>
          <w:szCs w:val="28"/>
        </w:rPr>
      </w:pPr>
    </w:p>
    <w:p>
      <w:pPr>
        <w:pStyle w:val="4"/>
        <w:snapToGrid w:val="0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郴州市律师协会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2017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年度经费收支预算报告</w:t>
      </w:r>
    </w:p>
    <w:p>
      <w:pPr>
        <w:pStyle w:val="4"/>
        <w:spacing w:before="0" w:beforeAutospacing="0" w:after="0" w:afterAutospacing="0" w:line="620" w:lineRule="exact"/>
        <w:jc w:val="center"/>
        <w:rPr>
          <w:rFonts w:hint="eastAsia" w:ascii="Times New Roman" w:hAnsi="Times New Roman" w:eastAsia="楷体_GB2312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楷体_GB2312"/>
          <w:b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楷体_GB2312"/>
          <w:b/>
          <w:color w:val="000000"/>
          <w:spacing w:val="-8"/>
          <w:sz w:val="30"/>
          <w:szCs w:val="30"/>
        </w:rPr>
        <w:t>提交2017年2月24日市律协五届六次理事会审议</w:t>
      </w:r>
      <w:r>
        <w:rPr>
          <w:rFonts w:hint="eastAsia" w:ascii="Times New Roman" w:hAnsi="Times New Roman" w:eastAsia="楷体_GB2312"/>
          <w:b/>
          <w:color w:val="000000"/>
          <w:sz w:val="30"/>
          <w:szCs w:val="30"/>
        </w:rPr>
        <w:t>）</w:t>
      </w:r>
    </w:p>
    <w:p>
      <w:pPr>
        <w:pStyle w:val="4"/>
        <w:spacing w:before="0" w:beforeAutospacing="0" w:after="0" w:afterAutospacing="0" w:line="620" w:lineRule="exac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 w:eastAsia="楷体_GB2312"/>
          <w:b/>
          <w:color w:val="000000"/>
          <w:sz w:val="30"/>
          <w:szCs w:val="30"/>
        </w:rPr>
        <w:t>市律师协会秘书长</w:t>
      </w:r>
      <w:r>
        <w:rPr>
          <w:rFonts w:ascii="Times New Roman" w:hAnsi="Times New Roman"/>
          <w:b/>
          <w:color w:val="000000"/>
          <w:sz w:val="30"/>
          <w:szCs w:val="30"/>
        </w:rPr>
        <w:t>  </w:t>
      </w:r>
      <w:r>
        <w:rPr>
          <w:rFonts w:hint="eastAsia" w:ascii="Times New Roman" w:hAnsi="Times New Roman" w:eastAsia="楷体_GB2312"/>
          <w:b/>
          <w:color w:val="000000"/>
          <w:sz w:val="30"/>
          <w:szCs w:val="30"/>
        </w:rPr>
        <w:t>唐燕</w:t>
      </w:r>
    </w:p>
    <w:p>
      <w:pPr>
        <w:pStyle w:val="4"/>
        <w:spacing w:before="0" w:beforeAutospacing="0" w:after="0" w:afterAutospacing="0" w:line="620" w:lineRule="exact"/>
        <w:jc w:val="both"/>
        <w:rPr>
          <w:rFonts w:ascii="Times New Roman" w:hAnsi="Times New Roman" w:eastAsia="仿宋_GB2312"/>
          <w:color w:val="000000"/>
          <w:sz w:val="32"/>
        </w:rPr>
      </w:pPr>
    </w:p>
    <w:p>
      <w:pPr>
        <w:pStyle w:val="4"/>
        <w:spacing w:before="0" w:beforeAutospacing="0" w:after="0" w:afterAutospacing="0" w:line="620" w:lineRule="exact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2"/>
        </w:rPr>
        <w:t>各位理事：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2"/>
        </w:rPr>
        <w:t>根据《湖南省律师协会经费收缴管理办法》、《郴州市律师协会财务管理办法》和《郴州市律师协会会费收缴管理办法》规定，受会长办公会委托，向会议报告2017 年度市律协经费收支预算安排情况，请予审议。</w:t>
      </w:r>
    </w:p>
    <w:p>
      <w:pPr>
        <w:pStyle w:val="4"/>
        <w:spacing w:before="0" w:beforeAutospacing="0" w:after="0" w:afterAutospacing="0" w:line="620" w:lineRule="exact"/>
        <w:ind w:firstLine="641"/>
        <w:jc w:val="both"/>
        <w:rPr>
          <w:rFonts w:ascii="Times New Roman" w:hAnsi="Times New Roman" w:eastAsia="黑体"/>
          <w:color w:val="000000"/>
          <w:sz w:val="21"/>
          <w:szCs w:val="21"/>
        </w:rPr>
      </w:pPr>
      <w:r>
        <w:rPr>
          <w:rFonts w:ascii="Times New Roman" w:hAnsi="黑体" w:eastAsia="黑体"/>
          <w:color w:val="000000"/>
          <w:sz w:val="32"/>
        </w:rPr>
        <w:t>一、</w:t>
      </w:r>
      <w:r>
        <w:rPr>
          <w:rFonts w:ascii="Times New Roman" w:hAnsi="Times New Roman" w:eastAsia="黑体"/>
          <w:color w:val="000000"/>
          <w:sz w:val="32"/>
        </w:rPr>
        <w:t>2017</w:t>
      </w:r>
      <w:r>
        <w:rPr>
          <w:rFonts w:ascii="Times New Roman" w:hAnsi="黑体" w:eastAsia="黑体"/>
          <w:color w:val="000000"/>
          <w:sz w:val="32"/>
        </w:rPr>
        <w:t>年度经费收入预算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全年预算收入为</w:t>
      </w:r>
      <w:r>
        <w:rPr>
          <w:rFonts w:ascii="Times New Roman" w:hAnsi="Times New Roman" w:eastAsia="仿宋_GB2312"/>
          <w:color w:val="000000"/>
          <w:sz w:val="32"/>
        </w:rPr>
        <w:t>99</w:t>
      </w:r>
      <w:r>
        <w:rPr>
          <w:rFonts w:hint="eastAsia" w:ascii="Times New Roman" w:hAnsi="Times New Roman" w:eastAsia="仿宋_GB2312"/>
          <w:color w:val="000000"/>
          <w:sz w:val="32"/>
        </w:rPr>
        <w:t>万元，加上上年度结转的</w:t>
      </w:r>
      <w:r>
        <w:rPr>
          <w:rFonts w:ascii="Times New Roman" w:hAnsi="Times New Roman" w:eastAsia="仿宋_GB2312"/>
          <w:color w:val="000000"/>
          <w:sz w:val="32"/>
        </w:rPr>
        <w:t>585718.64</w:t>
      </w:r>
      <w:r>
        <w:rPr>
          <w:rFonts w:hint="eastAsia" w:ascii="Times New Roman" w:hAnsi="Times New Roman" w:eastAsia="仿宋_GB2312"/>
          <w:color w:val="000000"/>
          <w:sz w:val="32"/>
        </w:rPr>
        <w:t>元，预算总收入为</w:t>
      </w:r>
      <w:r>
        <w:rPr>
          <w:rFonts w:ascii="Times New Roman" w:hAnsi="Times New Roman" w:eastAsia="仿宋_GB2312"/>
          <w:color w:val="000000"/>
          <w:sz w:val="32"/>
        </w:rPr>
        <w:t>1575718.64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1"/>
        <w:jc w:val="both"/>
        <w:rPr>
          <w:rFonts w:ascii="Times New Roman" w:hAnsi="黑体" w:eastAsia="黑体"/>
          <w:color w:val="000000"/>
          <w:sz w:val="32"/>
        </w:rPr>
      </w:pPr>
      <w:r>
        <w:rPr>
          <w:rFonts w:hint="eastAsia" w:ascii="Times New Roman" w:hAnsi="黑体" w:eastAsia="黑体"/>
          <w:color w:val="000000"/>
          <w:sz w:val="32"/>
        </w:rPr>
        <w:t>二、</w:t>
      </w:r>
      <w:r>
        <w:rPr>
          <w:rFonts w:ascii="Times New Roman" w:hAnsi="黑体" w:eastAsia="黑体"/>
          <w:color w:val="000000"/>
          <w:sz w:val="32"/>
        </w:rPr>
        <w:t>2017</w:t>
      </w:r>
      <w:r>
        <w:rPr>
          <w:rFonts w:hint="eastAsia" w:ascii="Times New Roman" w:hAnsi="黑体" w:eastAsia="黑体"/>
          <w:color w:val="000000"/>
          <w:sz w:val="32"/>
        </w:rPr>
        <w:t>年度经费支出预算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全年预算经费总支出为</w:t>
      </w:r>
      <w:r>
        <w:rPr>
          <w:rFonts w:ascii="Times New Roman" w:hAnsi="Times New Roman" w:eastAsia="仿宋_GB2312"/>
          <w:color w:val="000000"/>
          <w:sz w:val="32"/>
        </w:rPr>
        <w:t>11</w:t>
      </w:r>
      <w:r>
        <w:rPr>
          <w:rFonts w:hint="eastAsia" w:ascii="Times New Roman" w:hAnsi="Times New Roman" w:eastAsia="仿宋_GB2312"/>
          <w:color w:val="000000"/>
          <w:sz w:val="32"/>
        </w:rPr>
        <w:t>0</w:t>
      </w:r>
      <w:r>
        <w:rPr>
          <w:rFonts w:ascii="Times New Roman" w:hAnsi="Times New Roman" w:eastAsia="仿宋_GB2312"/>
          <w:color w:val="000000"/>
          <w:sz w:val="32"/>
        </w:rPr>
        <w:t>1000</w:t>
      </w:r>
      <w:r>
        <w:rPr>
          <w:rFonts w:hint="eastAsia" w:ascii="Times New Roman" w:hAnsi="Times New Roman" w:eastAsia="仿宋_GB2312"/>
          <w:color w:val="000000"/>
          <w:sz w:val="32"/>
        </w:rPr>
        <w:t>元，其中：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、秘书处工作经费</w:t>
      </w:r>
      <w:r>
        <w:rPr>
          <w:rFonts w:ascii="Times New Roman" w:hAnsi="Times New Roman" w:eastAsia="仿宋_GB2312"/>
          <w:color w:val="000000"/>
          <w:sz w:val="32"/>
        </w:rPr>
        <w:t>123000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）工作人员工资福利</w:t>
      </w:r>
      <w:r>
        <w:rPr>
          <w:rFonts w:ascii="Times New Roman" w:hAnsi="Times New Roman" w:eastAsia="仿宋_GB2312"/>
          <w:color w:val="000000"/>
          <w:sz w:val="32"/>
        </w:rPr>
        <w:t>90000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</w:rPr>
        <w:t>）包干工作经费</w:t>
      </w:r>
      <w:r>
        <w:rPr>
          <w:rFonts w:ascii="Times New Roman" w:hAnsi="Times New Roman" w:eastAsia="仿宋_GB2312"/>
          <w:color w:val="000000"/>
          <w:sz w:val="32"/>
        </w:rPr>
        <w:t>33000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</w:rPr>
        <w:t>、上交省律协会费</w:t>
      </w:r>
      <w:r>
        <w:rPr>
          <w:rFonts w:ascii="Times New Roman" w:hAnsi="Times New Roman" w:eastAsia="仿宋_GB2312"/>
          <w:color w:val="000000"/>
          <w:sz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</w:rPr>
        <w:t>2</w:t>
      </w:r>
      <w:r>
        <w:rPr>
          <w:rFonts w:ascii="Times New Roman" w:hAnsi="Times New Roman" w:eastAsia="仿宋_GB2312"/>
          <w:color w:val="000000"/>
          <w:sz w:val="32"/>
        </w:rPr>
        <w:t>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</w:rPr>
        <w:t>、理事会会议经费</w:t>
      </w:r>
      <w:r>
        <w:rPr>
          <w:rFonts w:ascii="Times New Roman" w:hAnsi="Times New Roman" w:eastAsia="仿宋_GB2312"/>
          <w:color w:val="000000"/>
          <w:sz w:val="32"/>
        </w:rPr>
        <w:t>10000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4</w:t>
      </w:r>
      <w:r>
        <w:rPr>
          <w:rFonts w:hint="eastAsia" w:ascii="Times New Roman" w:hAnsi="Times New Roman" w:eastAsia="仿宋_GB2312"/>
          <w:color w:val="000000"/>
          <w:sz w:val="32"/>
        </w:rPr>
        <w:t>、专门专业委员会工作经费</w:t>
      </w:r>
      <w:r>
        <w:rPr>
          <w:rFonts w:ascii="Times New Roman" w:hAnsi="Times New Roman" w:eastAsia="仿宋_GB2312"/>
          <w:color w:val="000000"/>
          <w:sz w:val="32"/>
        </w:rPr>
        <w:t>65000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）刑事专业委员会经费</w:t>
      </w:r>
      <w:r>
        <w:rPr>
          <w:rFonts w:ascii="Times New Roman" w:hAnsi="Times New Roman" w:eastAsia="仿宋_GB2312"/>
          <w:color w:val="000000"/>
          <w:sz w:val="32"/>
        </w:rPr>
        <w:t>5000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</w:rPr>
        <w:t>）民商事专业委员会经费</w:t>
      </w:r>
      <w:r>
        <w:rPr>
          <w:rFonts w:ascii="Times New Roman" w:hAnsi="Times New Roman" w:eastAsia="仿宋_GB2312"/>
          <w:color w:val="000000"/>
          <w:sz w:val="32"/>
        </w:rPr>
        <w:t>5000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</w:rPr>
        <w:t>）行政专业委员会经费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4</w:t>
      </w:r>
      <w:r>
        <w:rPr>
          <w:rFonts w:hint="eastAsia" w:ascii="Times New Roman" w:hAnsi="Times New Roman" w:eastAsia="仿宋_GB2312"/>
          <w:color w:val="000000"/>
          <w:sz w:val="32"/>
        </w:rPr>
        <w:t>）法律顾问专业委员会经费</w:t>
      </w:r>
      <w:r>
        <w:rPr>
          <w:rFonts w:ascii="Times New Roman" w:hAnsi="Times New Roman" w:eastAsia="仿宋_GB2312"/>
          <w:color w:val="000000"/>
          <w:sz w:val="32"/>
        </w:rPr>
        <w:t>5000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5</w:t>
      </w:r>
      <w:r>
        <w:rPr>
          <w:rFonts w:hint="eastAsia" w:ascii="Times New Roman" w:hAnsi="Times New Roman" w:eastAsia="仿宋_GB2312"/>
          <w:color w:val="000000"/>
          <w:sz w:val="32"/>
        </w:rPr>
        <w:t>）公司法律事务专业委员会经费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</w:rPr>
        <w:t>）建筑房地产专业委员会经费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7</w:t>
      </w:r>
      <w:r>
        <w:rPr>
          <w:rFonts w:hint="eastAsia" w:ascii="Times New Roman" w:hAnsi="Times New Roman" w:eastAsia="仿宋_GB2312"/>
          <w:color w:val="000000"/>
          <w:sz w:val="32"/>
        </w:rPr>
        <w:t>）劳动和社会保障专业委员会经费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8</w:t>
      </w:r>
      <w:r>
        <w:rPr>
          <w:rFonts w:hint="eastAsia" w:ascii="Times New Roman" w:hAnsi="Times New Roman" w:eastAsia="仿宋_GB2312"/>
          <w:color w:val="000000"/>
          <w:sz w:val="32"/>
        </w:rPr>
        <w:t>）医疗法律事务专业委员会经费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9</w:t>
      </w:r>
      <w:r>
        <w:rPr>
          <w:rFonts w:hint="eastAsia" w:ascii="Times New Roman" w:hAnsi="Times New Roman" w:eastAsia="仿宋_GB2312"/>
          <w:color w:val="000000"/>
          <w:sz w:val="32"/>
        </w:rPr>
        <w:t>）婚姻家庭法律事务专业委员会经费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10</w:t>
      </w:r>
      <w:r>
        <w:rPr>
          <w:rFonts w:hint="eastAsia" w:ascii="Times New Roman" w:hAnsi="Times New Roman" w:eastAsia="仿宋_GB2312"/>
          <w:color w:val="000000"/>
          <w:sz w:val="32"/>
        </w:rPr>
        <w:t>）法律援助与公益法律事务专业委员会经费</w:t>
      </w:r>
      <w:r>
        <w:rPr>
          <w:rFonts w:ascii="Times New Roman" w:hAnsi="Times New Roman" w:eastAsia="仿宋_GB2312"/>
          <w:color w:val="000000"/>
          <w:sz w:val="32"/>
        </w:rPr>
        <w:t>5000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11</w:t>
      </w:r>
      <w:r>
        <w:rPr>
          <w:rFonts w:hint="eastAsia" w:ascii="Times New Roman" w:hAnsi="Times New Roman" w:eastAsia="仿宋_GB2312"/>
          <w:color w:val="000000"/>
          <w:sz w:val="32"/>
        </w:rPr>
        <w:t>）知识产权法律事务专业委员会经费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12</w:t>
      </w:r>
      <w:r>
        <w:rPr>
          <w:rFonts w:hint="eastAsia" w:ascii="Times New Roman" w:hAnsi="Times New Roman" w:eastAsia="仿宋_GB2312"/>
          <w:color w:val="000000"/>
          <w:sz w:val="32"/>
        </w:rPr>
        <w:t>）律师执业权益保障委员会经费</w:t>
      </w:r>
      <w:r>
        <w:rPr>
          <w:rFonts w:ascii="Times New Roman" w:hAnsi="Times New Roman" w:eastAsia="仿宋_GB2312"/>
          <w:color w:val="000000"/>
          <w:sz w:val="32"/>
        </w:rPr>
        <w:t>5000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13</w:t>
      </w:r>
      <w:r>
        <w:rPr>
          <w:rFonts w:hint="eastAsia" w:ascii="Times New Roman" w:hAnsi="Times New Roman" w:eastAsia="仿宋_GB2312"/>
          <w:color w:val="000000"/>
          <w:sz w:val="32"/>
        </w:rPr>
        <w:t>）奖励惩戒委员会经费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14</w:t>
      </w:r>
      <w:r>
        <w:rPr>
          <w:rFonts w:hint="eastAsia" w:ascii="Times New Roman" w:hAnsi="Times New Roman" w:eastAsia="仿宋_GB2312"/>
          <w:color w:val="000000"/>
          <w:sz w:val="32"/>
        </w:rPr>
        <w:t>）财务监督管理委员会经费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15</w:t>
      </w:r>
      <w:r>
        <w:rPr>
          <w:rFonts w:hint="eastAsia" w:ascii="Times New Roman" w:hAnsi="Times New Roman" w:eastAsia="仿宋_GB2312"/>
          <w:color w:val="000000"/>
          <w:sz w:val="32"/>
        </w:rPr>
        <w:t>）宣传联络委员会经费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16</w:t>
      </w:r>
      <w:r>
        <w:rPr>
          <w:rFonts w:hint="eastAsia" w:ascii="Times New Roman" w:hAnsi="Times New Roman" w:eastAsia="仿宋_GB2312"/>
          <w:color w:val="000000"/>
          <w:sz w:val="32"/>
        </w:rPr>
        <w:t>）文体福利委员会经费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17</w:t>
      </w:r>
      <w:r>
        <w:rPr>
          <w:rFonts w:hint="eastAsia" w:ascii="Times New Roman" w:hAnsi="Times New Roman" w:eastAsia="仿宋_GB2312"/>
          <w:color w:val="000000"/>
          <w:sz w:val="32"/>
        </w:rPr>
        <w:t>）申请实习人员品行审核委员会经费</w:t>
      </w:r>
      <w:r>
        <w:rPr>
          <w:rFonts w:ascii="Times New Roman" w:hAnsi="Times New Roman" w:eastAsia="仿宋_GB2312"/>
          <w:color w:val="000000"/>
          <w:sz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18</w:t>
      </w:r>
      <w:r>
        <w:rPr>
          <w:rFonts w:hint="eastAsia" w:ascii="Times New Roman" w:hAnsi="Times New Roman" w:eastAsia="仿宋_GB2312"/>
          <w:color w:val="000000"/>
          <w:sz w:val="32"/>
        </w:rPr>
        <w:t>）实习人员实习考核委员会经费</w:t>
      </w:r>
      <w:r>
        <w:rPr>
          <w:rFonts w:ascii="Times New Roman" w:hAnsi="Times New Roman" w:eastAsia="仿宋_GB2312"/>
          <w:color w:val="000000"/>
          <w:sz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</w:rPr>
        <w:t>元；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ascii="Times New Roman" w:hAnsi="Times New Roman" w:eastAsia="仿宋_GB2312"/>
          <w:color w:val="000000"/>
          <w:sz w:val="32"/>
        </w:rPr>
        <w:t>19</w:t>
      </w:r>
      <w:r>
        <w:rPr>
          <w:rFonts w:hint="eastAsia" w:ascii="Times New Roman" w:hAnsi="Times New Roman" w:eastAsia="仿宋_GB2312"/>
          <w:color w:val="000000"/>
          <w:sz w:val="32"/>
        </w:rPr>
        <w:t>）女律师专门委员会经费</w:t>
      </w:r>
      <w:r>
        <w:rPr>
          <w:rFonts w:ascii="Times New Roman" w:hAnsi="Times New Roman" w:eastAsia="仿宋_GB2312"/>
          <w:color w:val="000000"/>
          <w:sz w:val="32"/>
        </w:rPr>
        <w:t>3000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5、宣传报道经费</w:t>
      </w:r>
      <w:r>
        <w:rPr>
          <w:rFonts w:ascii="Times New Roman" w:hAnsi="Times New Roman" w:eastAsia="仿宋_GB2312"/>
          <w:color w:val="000000"/>
          <w:sz w:val="32"/>
        </w:rPr>
        <w:t>10000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6、培训费</w:t>
      </w:r>
      <w:r>
        <w:rPr>
          <w:rFonts w:ascii="Times New Roman" w:hAnsi="Times New Roman" w:eastAsia="仿宋_GB2312"/>
          <w:color w:val="000000"/>
          <w:sz w:val="32"/>
        </w:rPr>
        <w:t>145000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7、招待费</w:t>
      </w:r>
      <w:r>
        <w:rPr>
          <w:rFonts w:ascii="Times New Roman" w:hAnsi="Times New Roman" w:eastAsia="仿宋_GB2312"/>
          <w:color w:val="000000"/>
          <w:sz w:val="32"/>
        </w:rPr>
        <w:t>30000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8、文体福利费</w:t>
      </w:r>
      <w:r>
        <w:rPr>
          <w:rFonts w:ascii="Times New Roman" w:hAnsi="Times New Roman" w:eastAsia="仿宋_GB2312"/>
          <w:color w:val="000000"/>
          <w:sz w:val="32"/>
        </w:rPr>
        <w:t>40000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9、</w:t>
      </w:r>
      <w:r>
        <w:rPr>
          <w:rFonts w:hint="eastAsia" w:ascii="Times New Roman" w:hAnsi="Times New Roman" w:eastAsia="仿宋_GB2312"/>
          <w:color w:val="000000"/>
          <w:spacing w:val="-12"/>
          <w:sz w:val="32"/>
        </w:rPr>
        <w:t>会长办公会专项经费</w:t>
      </w:r>
      <w:r>
        <w:rPr>
          <w:rFonts w:ascii="Times New Roman" w:hAnsi="Times New Roman" w:eastAsia="仿宋_GB2312"/>
          <w:color w:val="000000"/>
          <w:spacing w:val="-12"/>
          <w:sz w:val="32"/>
        </w:rPr>
        <w:t>95000</w:t>
      </w:r>
      <w:r>
        <w:rPr>
          <w:rFonts w:hint="eastAsia" w:ascii="Times New Roman" w:hAnsi="Times New Roman" w:eastAsia="仿宋_GB2312"/>
          <w:color w:val="000000"/>
          <w:spacing w:val="-12"/>
          <w:sz w:val="32"/>
        </w:rPr>
        <w:t>元（含会长工作补贴</w:t>
      </w:r>
      <w:r>
        <w:rPr>
          <w:rFonts w:ascii="Times New Roman" w:hAnsi="Times New Roman" w:eastAsia="仿宋_GB2312"/>
          <w:color w:val="000000"/>
          <w:spacing w:val="-12"/>
          <w:sz w:val="32"/>
        </w:rPr>
        <w:t>20000</w:t>
      </w:r>
      <w:r>
        <w:rPr>
          <w:rFonts w:hint="eastAsia" w:ascii="Times New Roman" w:hAnsi="Times New Roman" w:eastAsia="仿宋_GB2312"/>
          <w:color w:val="000000"/>
          <w:spacing w:val="-12"/>
          <w:sz w:val="32"/>
        </w:rPr>
        <w:t>元）</w:t>
      </w:r>
      <w:r>
        <w:rPr>
          <w:rFonts w:hint="eastAsia" w:ascii="Times New Roman" w:hAnsi="Times New Roman" w:eastAsia="仿宋_GB2312"/>
          <w:color w:val="000000"/>
          <w:sz w:val="32"/>
        </w:rPr>
        <w:t>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0、党建工作经费</w:t>
      </w:r>
      <w:r>
        <w:rPr>
          <w:rFonts w:ascii="Times New Roman" w:hAnsi="Times New Roman" w:eastAsia="仿宋_GB2312"/>
          <w:color w:val="000000"/>
          <w:sz w:val="32"/>
        </w:rPr>
        <w:t>10000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1、车辆使用费</w:t>
      </w:r>
      <w:r>
        <w:rPr>
          <w:rFonts w:ascii="Times New Roman" w:hAnsi="Times New Roman" w:eastAsia="仿宋_GB2312"/>
          <w:color w:val="000000"/>
          <w:sz w:val="32"/>
        </w:rPr>
        <w:t>23000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2、物业管理费</w:t>
      </w:r>
      <w:r>
        <w:rPr>
          <w:rFonts w:ascii="Times New Roman" w:hAnsi="Times New Roman" w:eastAsia="仿宋_GB2312"/>
          <w:color w:val="000000"/>
          <w:sz w:val="32"/>
        </w:rPr>
        <w:t>40000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3、律协网络维护费</w:t>
      </w:r>
      <w:r>
        <w:rPr>
          <w:rFonts w:ascii="Times New Roman" w:hAnsi="Times New Roman" w:eastAsia="仿宋_GB2312"/>
          <w:color w:val="000000"/>
          <w:sz w:val="32"/>
        </w:rPr>
        <w:t>10000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4、对外学习交流等专项活动经费</w:t>
      </w:r>
      <w:r>
        <w:rPr>
          <w:rFonts w:ascii="Times New Roman" w:hAnsi="Times New Roman" w:eastAsia="仿宋_GB2312"/>
          <w:color w:val="000000"/>
          <w:sz w:val="32"/>
        </w:rPr>
        <w:t>50000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5、新一届律协换届经费</w:t>
      </w:r>
      <w:r>
        <w:rPr>
          <w:rFonts w:ascii="Times New Roman" w:hAnsi="Times New Roman" w:eastAsia="仿宋_GB2312"/>
          <w:color w:val="000000"/>
          <w:sz w:val="32"/>
        </w:rPr>
        <w:t>100000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pStyle w:val="4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</w:rPr>
        <w:t>6、不可预计费用</w:t>
      </w:r>
      <w:r>
        <w:rPr>
          <w:rFonts w:ascii="Times New Roman" w:hAnsi="Times New Roman" w:eastAsia="仿宋_GB2312"/>
          <w:color w:val="000000"/>
          <w:sz w:val="32"/>
        </w:rPr>
        <w:t>30000</w:t>
      </w:r>
      <w:r>
        <w:rPr>
          <w:rFonts w:hint="eastAsia" w:ascii="Times New Roman" w:hAnsi="Times New Roman" w:eastAsia="仿宋_GB2312"/>
          <w:color w:val="000000"/>
          <w:sz w:val="32"/>
        </w:rPr>
        <w:t>元。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kern w:val="0"/>
          <w:szCs w:val="32"/>
        </w:rPr>
      </w:pPr>
      <w:r>
        <w:rPr>
          <w:rFonts w:hint="eastAsia" w:eastAsia="仿宋_GB2312"/>
          <w:color w:val="000000"/>
        </w:rPr>
        <w:t>截止</w:t>
      </w:r>
      <w:r>
        <w:rPr>
          <w:rFonts w:eastAsia="仿宋_GB2312"/>
          <w:color w:val="000000"/>
        </w:rPr>
        <w:t>2017</w:t>
      </w:r>
      <w:r>
        <w:rPr>
          <w:rFonts w:hint="eastAsia" w:eastAsia="仿宋_GB2312"/>
          <w:color w:val="000000"/>
        </w:rPr>
        <w:t>年</w:t>
      </w:r>
      <w:r>
        <w:rPr>
          <w:rFonts w:eastAsia="仿宋_GB2312"/>
          <w:color w:val="000000"/>
        </w:rPr>
        <w:t>12</w:t>
      </w:r>
      <w:r>
        <w:rPr>
          <w:rFonts w:hint="eastAsia" w:eastAsia="仿宋_GB2312"/>
          <w:color w:val="000000"/>
        </w:rPr>
        <w:t>月</w:t>
      </w:r>
      <w:r>
        <w:rPr>
          <w:rFonts w:eastAsia="仿宋_GB2312"/>
          <w:color w:val="000000"/>
        </w:rPr>
        <w:t>31</w:t>
      </w:r>
      <w:r>
        <w:rPr>
          <w:rFonts w:hint="eastAsia" w:eastAsia="仿宋_GB2312"/>
          <w:color w:val="000000"/>
        </w:rPr>
        <w:t>日，市律协实有经费预算结余</w:t>
      </w: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7</w:t>
      </w:r>
      <w:r>
        <w:rPr>
          <w:rFonts w:eastAsia="仿宋_GB2312"/>
          <w:color w:val="000000"/>
        </w:rPr>
        <w:t>4718.64</w:t>
      </w:r>
      <w:r>
        <w:rPr>
          <w:rFonts w:hint="eastAsia" w:eastAsia="仿宋_GB2312"/>
          <w:color w:val="000000"/>
        </w:rPr>
        <w:t>元。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- 31 -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965D4"/>
    <w:rsid w:val="50396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2017-06-23T02:58:00Z</dcterms:created>
  <dc:creator>Administrator</dc:creator>
  <cp:lastModifiedBy>Administrator</cp:lastModifiedBy>
  <dcterms:modified xsi:type="dcterms:W3CDTF">2017-06-23T02:59:14Z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